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CD1BBF">
        <w:rPr>
          <w:b/>
          <w:sz w:val="28"/>
          <w:szCs w:val="28"/>
          <w:lang w:eastAsia="ar-SA"/>
        </w:rPr>
        <w:t>94</w:t>
      </w:r>
      <w:r w:rsidR="00ED7505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Бабаевой Елены Александровны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FC50D6">
        <w:rPr>
          <w:rFonts w:ascii="Times New Roman" w:eastAsia="MS Mincho" w:hAnsi="Times New Roman"/>
          <w:sz w:val="28"/>
          <w:szCs w:val="28"/>
        </w:rPr>
        <w:t>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D1BBF">
        <w:rPr>
          <w:rFonts w:eastAsia="MS Mincho"/>
          <w:sz w:val="28"/>
          <w:szCs w:val="28"/>
        </w:rPr>
        <w:t>Бабаева Е.А.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C50D6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FC50D6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CD1BBF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100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</w:t>
      </w:r>
      <w:r w:rsidR="00CD1BBF">
        <w:rPr>
          <w:rFonts w:eastAsia="MS Mincho"/>
          <w:sz w:val="28"/>
          <w:szCs w:val="28"/>
        </w:rPr>
        <w:t>077</w:t>
      </w:r>
      <w:r w:rsidR="00ED7505">
        <w:rPr>
          <w:rFonts w:eastAsia="MS Mincho"/>
          <w:sz w:val="28"/>
          <w:szCs w:val="28"/>
        </w:rPr>
        <w:t>9</w:t>
      </w:r>
      <w:r w:rsidRPr="00B728A0">
        <w:rPr>
          <w:rFonts w:eastAsia="MS Mincho"/>
          <w:sz w:val="28"/>
          <w:szCs w:val="28"/>
        </w:rPr>
        <w:t>-2401/202</w:t>
      </w:r>
      <w:r w:rsidR="00D92216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от </w:t>
      </w:r>
      <w:r w:rsidR="00FC50D6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FC50D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</w:t>
      </w:r>
      <w:r w:rsidR="00CD1BBF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CD1BBF" w:rsidR="00CD1BBF">
        <w:rPr>
          <w:rFonts w:eastAsia="MS Mincho"/>
          <w:sz w:val="28"/>
          <w:szCs w:val="28"/>
        </w:rPr>
        <w:t>Бабаева Е.А.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с</w:t>
      </w:r>
      <w:r w:rsidR="00CD1BBF">
        <w:rPr>
          <w:rFonts w:eastAsia="MS Mincho"/>
          <w:sz w:val="28"/>
          <w:szCs w:val="28"/>
        </w:rPr>
        <w:t>ь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 xml:space="preserve"> надлежащим образом, о причинах неявки не известил, ходатайств об отложении рассмотрения дел</w:t>
      </w:r>
      <w:r w:rsidRPr="0056131A">
        <w:rPr>
          <w:rFonts w:eastAsia="MS Mincho"/>
          <w:sz w:val="28"/>
          <w:szCs w:val="28"/>
        </w:rPr>
        <w:t>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Исследовав письменные материалы дела, прихожу к </w:t>
      </w:r>
      <w:r w:rsidRPr="00035DB7">
        <w:rPr>
          <w:rFonts w:eastAsia="MS Mincho"/>
          <w:sz w:val="28"/>
          <w:szCs w:val="28"/>
        </w:rPr>
        <w:t>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 xml:space="preserve">я и вина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FC50D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</w:t>
      </w:r>
      <w:r w:rsidRPr="00035DB7">
        <w:rPr>
          <w:rFonts w:eastAsia="MS Mincho"/>
          <w:sz w:val="28"/>
          <w:szCs w:val="28"/>
        </w:rPr>
        <w:t xml:space="preserve">Кодекса Российской Федерации об </w:t>
      </w:r>
      <w:r w:rsidRPr="00035DB7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</w:t>
      </w:r>
      <w:r w:rsidRPr="00035DB7">
        <w:rPr>
          <w:rFonts w:eastAsia="MS Mincho"/>
          <w:sz w:val="28"/>
          <w:szCs w:val="28"/>
        </w:rPr>
        <w:t xml:space="preserve"> 51 Конституции Российской Федерации</w:t>
      </w:r>
      <w:r w:rsidRPr="00B728A0">
        <w:t xml:space="preserve">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CD1BBF">
        <w:rPr>
          <w:rFonts w:eastAsia="MS Mincho"/>
          <w:sz w:val="28"/>
          <w:szCs w:val="28"/>
        </w:rPr>
        <w:t>не было возможности оплатить штраф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FC50D6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</w:t>
      </w:r>
      <w:r w:rsidRPr="00035DB7">
        <w:rPr>
          <w:rFonts w:eastAsia="MS Mincho"/>
          <w:sz w:val="28"/>
          <w:szCs w:val="28"/>
        </w:rPr>
        <w:t xml:space="preserve">с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="00CD1BBF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CD1BBF" w:rsidR="00CD1BBF">
        <w:rPr>
          <w:rFonts w:eastAsia="MS Mincho"/>
          <w:sz w:val="28"/>
          <w:szCs w:val="28"/>
        </w:rPr>
        <w:t>05-077</w:t>
      </w:r>
      <w:r w:rsidR="00ED7505">
        <w:rPr>
          <w:rFonts w:eastAsia="MS Mincho"/>
          <w:sz w:val="28"/>
          <w:szCs w:val="28"/>
        </w:rPr>
        <w:t>9</w:t>
      </w:r>
      <w:r w:rsidRPr="00CD1BBF" w:rsidR="00CD1BBF">
        <w:rPr>
          <w:rFonts w:eastAsia="MS Mincho"/>
          <w:sz w:val="28"/>
          <w:szCs w:val="28"/>
        </w:rPr>
        <w:t xml:space="preserve">-2401/2024 от </w:t>
      </w:r>
      <w:r w:rsidR="00FC50D6">
        <w:rPr>
          <w:rFonts w:eastAsia="MS Mincho"/>
          <w:sz w:val="28"/>
          <w:szCs w:val="28"/>
        </w:rPr>
        <w:t>--</w:t>
      </w:r>
      <w:r w:rsidRPr="00CD1BBF" w:rsidR="00CD1BB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FC50D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D1BBF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FC50D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из которого следует, что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CD1BBF">
        <w:rPr>
          <w:rFonts w:eastAsia="MS Mincho"/>
          <w:sz w:val="28"/>
          <w:szCs w:val="28"/>
        </w:rPr>
        <w:t>ей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</w:t>
      </w:r>
      <w:r w:rsidRPr="00035DB7">
        <w:rPr>
          <w:rFonts w:eastAsia="MS Mincho"/>
          <w:sz w:val="28"/>
          <w:szCs w:val="28"/>
        </w:rPr>
        <w:t>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</w:t>
      </w:r>
      <w:r w:rsidRPr="004E4BE8">
        <w:rPr>
          <w:rFonts w:eastAsia="MS Mincho"/>
          <w:sz w:val="28"/>
          <w:szCs w:val="28"/>
        </w:rPr>
        <w:t>31.5 Кодекса Российской Федерации об административных правонарушениях, не предоставлялась.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7E534E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 xml:space="preserve">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</w:t>
      </w:r>
      <w:r w:rsidRPr="004E4BE8">
        <w:rPr>
          <w:rFonts w:eastAsia="MS Mincho"/>
          <w:sz w:val="28"/>
          <w:szCs w:val="28"/>
        </w:rPr>
        <w:t xml:space="preserve">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7E534E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</w:t>
      </w:r>
      <w:r w:rsidRPr="00B51702">
        <w:rPr>
          <w:rFonts w:eastAsia="MS Mincho"/>
          <w:sz w:val="28"/>
          <w:szCs w:val="28"/>
        </w:rPr>
        <w:t>вуясь ст. ст. 3.5, ч. 1 ст. 20.25 Кодекса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7E534E">
        <w:rPr>
          <w:rFonts w:eastAsia="MS Mincho"/>
          <w:sz w:val="28"/>
          <w:szCs w:val="28"/>
        </w:rPr>
        <w:t xml:space="preserve">Бабаевой Елены Александровны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двух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>Административный штраф подлежит зачислению на счет получат</w:t>
      </w:r>
      <w:r w:rsidRPr="00B51702">
        <w:rPr>
          <w:snapToGrid w:val="0"/>
          <w:sz w:val="28"/>
          <w:szCs w:val="28"/>
        </w:rPr>
        <w:t xml:space="preserve">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</w:t>
      </w:r>
      <w:r w:rsidRPr="008623B2">
        <w:rPr>
          <w:snapToGrid w:val="0"/>
          <w:sz w:val="28"/>
          <w:szCs w:val="28"/>
        </w:rPr>
        <w:t>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</w:t>
      </w:r>
      <w:r w:rsidRPr="005B0E79">
        <w:rPr>
          <w:snapToGrid w:val="0"/>
          <w:sz w:val="28"/>
          <w:szCs w:val="28"/>
        </w:rPr>
        <w:t>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FC50D6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p w:rsidR="00216575" w:rsidRPr="00437ADA" w:rsidP="00B728A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D6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CD1BBF">
      <w:t>600</w:t>
    </w:r>
    <w:r w:rsidR="00ED7505">
      <w:t>9</w:t>
    </w:r>
    <w:r w:rsidRPr="00437ADA">
      <w:t>-</w:t>
    </w:r>
    <w:r w:rsidR="00CD1BBF">
      <w:t>1</w:t>
    </w:r>
    <w:r w:rsidR="00ED7505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D35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26836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0441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76A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505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50D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F496-1014-4636-82CF-D7B99E1C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